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5AA74" w14:textId="3059BF7B" w:rsidR="008F58F5" w:rsidRDefault="008F58F5" w:rsidP="008F58F5">
      <w:pPr>
        <w:pStyle w:val="Titre1"/>
      </w:pPr>
      <w:r>
        <w:t>LE CYCLE EN V</w:t>
      </w:r>
    </w:p>
    <w:p w14:paraId="7A5F2BDE" w14:textId="64C82CA5" w:rsidR="008F58F5" w:rsidRDefault="008F58F5" w:rsidP="008F58F5">
      <w:pPr>
        <w:rPr>
          <w:b/>
          <w:bCs/>
        </w:rPr>
      </w:pPr>
      <w:r>
        <w:rPr>
          <w:noProof/>
        </w:rPr>
        <w:drawing>
          <wp:inline distT="0" distB="0" distL="0" distR="0" wp14:anchorId="6FD97AFE" wp14:editId="3C9B36A1">
            <wp:extent cx="5760720" cy="3240405"/>
            <wp:effectExtent l="0" t="0" r="0" b="0"/>
            <wp:docPr id="16" name="Image 16" descr="Comprendre le modèle Cycle en V vs Agile en gestion de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omprendre le modèle Cycle en V vs Agile en gestion de proje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4469A114" w14:textId="77777777" w:rsidR="008F58F5" w:rsidRDefault="008F58F5" w:rsidP="008F58F5">
      <w:pPr>
        <w:rPr>
          <w:b/>
          <w:bCs/>
        </w:rPr>
      </w:pPr>
    </w:p>
    <w:p w14:paraId="7A98A6E9" w14:textId="3022DC49" w:rsidR="008F58F5" w:rsidRPr="008F58F5" w:rsidRDefault="008F58F5" w:rsidP="008F58F5">
      <w:pPr>
        <w:rPr>
          <w:b/>
          <w:bCs/>
        </w:rPr>
      </w:pPr>
      <w:r w:rsidRPr="008F58F5">
        <w:rPr>
          <w:b/>
          <w:bCs/>
        </w:rPr>
        <w:t>Le cycle en V est un modèle de développement séquentiel où chaque phase de conception possède une phase miroir de test ou de validation, formant visuellement la lettre V. Il est issu du modèle en cascade et largement utilisé depuis les années 1980 dans l’ingénierie système, les logiciels embarqués et les projets industriels.</w:t>
      </w:r>
    </w:p>
    <w:p w14:paraId="4D484309" w14:textId="77777777" w:rsidR="008F58F5" w:rsidRPr="008F58F5" w:rsidRDefault="008F58F5" w:rsidP="008F58F5">
      <w:pPr>
        <w:rPr>
          <w:b/>
          <w:bCs/>
        </w:rPr>
      </w:pPr>
      <w:r w:rsidRPr="008F58F5">
        <w:rPr>
          <w:b/>
          <w:bCs/>
        </w:rPr>
        <w:t>Définition</w:t>
      </w:r>
    </w:p>
    <w:p w14:paraId="68409CFD" w14:textId="77777777" w:rsidR="008F58F5" w:rsidRPr="008F58F5" w:rsidRDefault="008F58F5" w:rsidP="008F58F5">
      <w:r w:rsidRPr="008F58F5">
        <w:t>Le cycle en V est une méthode linéaire de gestion de projet qui associe :</w:t>
      </w:r>
    </w:p>
    <w:p w14:paraId="11D38542" w14:textId="77777777" w:rsidR="008F58F5" w:rsidRPr="008F58F5" w:rsidRDefault="008F58F5" w:rsidP="008F58F5">
      <w:pPr>
        <w:numPr>
          <w:ilvl w:val="0"/>
          <w:numId w:val="1"/>
        </w:numPr>
      </w:pPr>
      <w:proofErr w:type="gramStart"/>
      <w:r w:rsidRPr="008F58F5">
        <w:t>une</w:t>
      </w:r>
      <w:proofErr w:type="gramEnd"/>
      <w:r w:rsidRPr="008F58F5">
        <w:t> </w:t>
      </w:r>
      <w:r w:rsidRPr="008F58F5">
        <w:rPr>
          <w:b/>
          <w:bCs/>
        </w:rPr>
        <w:t>branche descendante</w:t>
      </w:r>
      <w:r w:rsidRPr="008F58F5">
        <w:t> : analyse des besoins, spécifications, conception ;</w:t>
      </w:r>
    </w:p>
    <w:p w14:paraId="7AABE54D" w14:textId="698B1544" w:rsidR="008F58F5" w:rsidRPr="008F58F5" w:rsidRDefault="008F58F5" w:rsidP="008F58F5">
      <w:pPr>
        <w:numPr>
          <w:ilvl w:val="0"/>
          <w:numId w:val="1"/>
        </w:numPr>
      </w:pPr>
      <w:proofErr w:type="gramStart"/>
      <w:r w:rsidRPr="008F58F5">
        <w:t>une</w:t>
      </w:r>
      <w:proofErr w:type="gramEnd"/>
      <w:r w:rsidRPr="008F58F5">
        <w:t> </w:t>
      </w:r>
      <w:r w:rsidRPr="008F58F5">
        <w:rPr>
          <w:b/>
          <w:bCs/>
        </w:rPr>
        <w:t>branche ascendante</w:t>
      </w:r>
      <w:r w:rsidRPr="008F58F5">
        <w:t> : tests unitaires, intégration, validation, recette.</w:t>
      </w:r>
      <w:r w:rsidRPr="008F58F5">
        <w:br/>
        <w:t>Chaque étape de conception correspond à une étape de test, assurant traçabilité et qualité. </w:t>
      </w:r>
      <w:r w:rsidRPr="008F58F5">
        <w:t xml:space="preserve"> </w:t>
      </w:r>
    </w:p>
    <w:p w14:paraId="2F88C13F" w14:textId="77777777" w:rsidR="008F58F5" w:rsidRPr="008F58F5" w:rsidRDefault="008F58F5" w:rsidP="008F58F5">
      <w:pPr>
        <w:rPr>
          <w:b/>
          <w:bCs/>
        </w:rPr>
      </w:pPr>
      <w:r w:rsidRPr="008F58F5">
        <w:rPr>
          <w:b/>
          <w:bCs/>
        </w:rPr>
        <w:t>Origine et contexte</w:t>
      </w:r>
    </w:p>
    <w:p w14:paraId="2C6A548C" w14:textId="188DC431" w:rsidR="008F58F5" w:rsidRPr="008F58F5" w:rsidRDefault="008F58F5" w:rsidP="008F58F5">
      <w:pPr>
        <w:numPr>
          <w:ilvl w:val="0"/>
          <w:numId w:val="2"/>
        </w:numPr>
      </w:pPr>
      <w:r w:rsidRPr="008F58F5">
        <w:t>Issu du </w:t>
      </w:r>
      <w:r w:rsidRPr="008F58F5">
        <w:rPr>
          <w:b/>
          <w:bCs/>
        </w:rPr>
        <w:t>modèle en cascade</w:t>
      </w:r>
      <w:r w:rsidRPr="008F58F5">
        <w:t>, il apparaît dans les années 1980 dans l’industrie et devient un standard dans le logiciel et les systèmes complexes. </w:t>
      </w:r>
      <w:r w:rsidRPr="008F58F5">
        <w:t xml:space="preserve"> </w:t>
      </w:r>
    </w:p>
    <w:p w14:paraId="063A3D5A" w14:textId="1B711106" w:rsidR="008F58F5" w:rsidRPr="008F58F5" w:rsidRDefault="008F58F5" w:rsidP="008F58F5">
      <w:pPr>
        <w:numPr>
          <w:ilvl w:val="0"/>
          <w:numId w:val="2"/>
        </w:numPr>
      </w:pPr>
      <w:r w:rsidRPr="008F58F5">
        <w:t>Formalisé dans les années 1990 par </w:t>
      </w:r>
      <w:r w:rsidRPr="008F58F5">
        <w:rPr>
          <w:b/>
          <w:bCs/>
        </w:rPr>
        <w:t xml:space="preserve">Forsberg et </w:t>
      </w:r>
      <w:proofErr w:type="spellStart"/>
      <w:r w:rsidRPr="008F58F5">
        <w:rPr>
          <w:b/>
          <w:bCs/>
        </w:rPr>
        <w:t>Mooz</w:t>
      </w:r>
      <w:proofErr w:type="spellEnd"/>
      <w:r w:rsidRPr="008F58F5">
        <w:t>. </w:t>
      </w:r>
      <w:r w:rsidRPr="008F58F5">
        <w:t xml:space="preserve"> </w:t>
      </w:r>
    </w:p>
    <w:p w14:paraId="03506BE8" w14:textId="77777777" w:rsidR="008F58F5" w:rsidRPr="008F58F5" w:rsidRDefault="008F58F5" w:rsidP="008F58F5">
      <w:pPr>
        <w:rPr>
          <w:b/>
          <w:bCs/>
        </w:rPr>
      </w:pPr>
      <w:r w:rsidRPr="008F58F5">
        <w:rPr>
          <w:b/>
          <w:bCs/>
        </w:rPr>
        <w:t>Étapes principales</w:t>
      </w:r>
    </w:p>
    <w:p w14:paraId="3F485E53" w14:textId="77777777" w:rsidR="008F58F5" w:rsidRPr="008F58F5" w:rsidRDefault="008F58F5" w:rsidP="008F58F5">
      <w:r w:rsidRPr="008F58F5">
        <w:t>Selon les sources, le cycle en V comprend généralement :</w:t>
      </w:r>
    </w:p>
    <w:p w14:paraId="56577516" w14:textId="77777777" w:rsidR="008F58F5" w:rsidRPr="008F58F5" w:rsidRDefault="008F58F5" w:rsidP="008F58F5">
      <w:pPr>
        <w:numPr>
          <w:ilvl w:val="0"/>
          <w:numId w:val="3"/>
        </w:numPr>
      </w:pPr>
      <w:r w:rsidRPr="008F58F5">
        <w:lastRenderedPageBreak/>
        <w:t>Analyse des besoins</w:t>
      </w:r>
    </w:p>
    <w:p w14:paraId="7433C327" w14:textId="77777777" w:rsidR="008F58F5" w:rsidRPr="008F58F5" w:rsidRDefault="008F58F5" w:rsidP="008F58F5">
      <w:pPr>
        <w:numPr>
          <w:ilvl w:val="0"/>
          <w:numId w:val="3"/>
        </w:numPr>
      </w:pPr>
      <w:r w:rsidRPr="008F58F5">
        <w:t>Spécifications fonctionnelles</w:t>
      </w:r>
    </w:p>
    <w:p w14:paraId="00D29A2B" w14:textId="77777777" w:rsidR="008F58F5" w:rsidRPr="008F58F5" w:rsidRDefault="008F58F5" w:rsidP="008F58F5">
      <w:pPr>
        <w:numPr>
          <w:ilvl w:val="0"/>
          <w:numId w:val="3"/>
        </w:numPr>
      </w:pPr>
      <w:r w:rsidRPr="008F58F5">
        <w:t>Conception détaillée</w:t>
      </w:r>
    </w:p>
    <w:p w14:paraId="2A7125C9" w14:textId="77777777" w:rsidR="008F58F5" w:rsidRPr="008F58F5" w:rsidRDefault="008F58F5" w:rsidP="008F58F5">
      <w:pPr>
        <w:numPr>
          <w:ilvl w:val="0"/>
          <w:numId w:val="3"/>
        </w:numPr>
      </w:pPr>
      <w:r w:rsidRPr="008F58F5">
        <w:t>Développement</w:t>
      </w:r>
    </w:p>
    <w:p w14:paraId="51C35268" w14:textId="77777777" w:rsidR="008F58F5" w:rsidRPr="008F58F5" w:rsidRDefault="008F58F5" w:rsidP="008F58F5">
      <w:pPr>
        <w:numPr>
          <w:ilvl w:val="0"/>
          <w:numId w:val="3"/>
        </w:numPr>
      </w:pPr>
      <w:r w:rsidRPr="008F58F5">
        <w:t>Tests unitaires</w:t>
      </w:r>
    </w:p>
    <w:p w14:paraId="4D3D4293" w14:textId="77777777" w:rsidR="008F58F5" w:rsidRPr="008F58F5" w:rsidRDefault="008F58F5" w:rsidP="008F58F5">
      <w:pPr>
        <w:numPr>
          <w:ilvl w:val="0"/>
          <w:numId w:val="3"/>
        </w:numPr>
      </w:pPr>
      <w:r w:rsidRPr="008F58F5">
        <w:t>Tests d’intégration</w:t>
      </w:r>
    </w:p>
    <w:p w14:paraId="422FDB04" w14:textId="77777777" w:rsidR="008F58F5" w:rsidRPr="008F58F5" w:rsidRDefault="008F58F5" w:rsidP="008F58F5">
      <w:pPr>
        <w:numPr>
          <w:ilvl w:val="0"/>
          <w:numId w:val="3"/>
        </w:numPr>
      </w:pPr>
      <w:r w:rsidRPr="008F58F5">
        <w:t>Tests système</w:t>
      </w:r>
    </w:p>
    <w:p w14:paraId="40F20B95" w14:textId="77777777" w:rsidR="008F58F5" w:rsidRPr="008F58F5" w:rsidRDefault="008F58F5" w:rsidP="008F58F5">
      <w:pPr>
        <w:numPr>
          <w:ilvl w:val="0"/>
          <w:numId w:val="3"/>
        </w:numPr>
      </w:pPr>
      <w:r w:rsidRPr="008F58F5">
        <w:t>Validation / Recette</w:t>
      </w:r>
    </w:p>
    <w:p w14:paraId="20B338E2" w14:textId="5BA6CF45" w:rsidR="008F58F5" w:rsidRPr="008F58F5" w:rsidRDefault="008F58F5" w:rsidP="008F58F5">
      <w:pPr>
        <w:numPr>
          <w:ilvl w:val="0"/>
          <w:numId w:val="3"/>
        </w:numPr>
      </w:pPr>
      <w:r w:rsidRPr="008F58F5">
        <w:t>Déploiement et maintenance</w:t>
      </w:r>
      <w:r w:rsidRPr="008F58F5">
        <w:br/>
      </w:r>
    </w:p>
    <w:p w14:paraId="169A0335" w14:textId="77777777" w:rsidR="008F58F5" w:rsidRPr="008F58F5" w:rsidRDefault="008F58F5" w:rsidP="008F58F5">
      <w:pPr>
        <w:rPr>
          <w:b/>
          <w:bCs/>
        </w:rPr>
      </w:pPr>
      <w:r w:rsidRPr="008F58F5">
        <w:rPr>
          <w:b/>
          <w:bCs/>
        </w:rPr>
        <w:t>Avantages</w:t>
      </w:r>
    </w:p>
    <w:p w14:paraId="2D79B836" w14:textId="77777777" w:rsidR="008F58F5" w:rsidRPr="008F58F5" w:rsidRDefault="008F58F5" w:rsidP="008F58F5">
      <w:pPr>
        <w:numPr>
          <w:ilvl w:val="0"/>
          <w:numId w:val="4"/>
        </w:numPr>
      </w:pPr>
      <w:r w:rsidRPr="008F58F5">
        <w:t>Forte </w:t>
      </w:r>
      <w:r w:rsidRPr="008F58F5">
        <w:rPr>
          <w:b/>
          <w:bCs/>
        </w:rPr>
        <w:t>traçabilité</w:t>
      </w:r>
      <w:r w:rsidRPr="008F58F5">
        <w:t> des exigences</w:t>
      </w:r>
    </w:p>
    <w:p w14:paraId="319CACAF" w14:textId="77777777" w:rsidR="008F58F5" w:rsidRPr="008F58F5" w:rsidRDefault="008F58F5" w:rsidP="008F58F5">
      <w:pPr>
        <w:numPr>
          <w:ilvl w:val="0"/>
          <w:numId w:val="4"/>
        </w:numPr>
      </w:pPr>
      <w:r w:rsidRPr="008F58F5">
        <w:rPr>
          <w:b/>
          <w:bCs/>
        </w:rPr>
        <w:t>Qualité anticipée</w:t>
      </w:r>
      <w:r w:rsidRPr="008F58F5">
        <w:t> grâce aux tests planifiés</w:t>
      </w:r>
    </w:p>
    <w:p w14:paraId="629990D6" w14:textId="296A7DD5" w:rsidR="008F58F5" w:rsidRPr="008F58F5" w:rsidRDefault="008F58F5" w:rsidP="008F58F5">
      <w:pPr>
        <w:numPr>
          <w:ilvl w:val="0"/>
          <w:numId w:val="4"/>
        </w:numPr>
      </w:pPr>
      <w:r w:rsidRPr="008F58F5">
        <w:t>Adapté aux projets </w:t>
      </w:r>
      <w:r w:rsidRPr="008F58F5">
        <w:rPr>
          <w:b/>
          <w:bCs/>
        </w:rPr>
        <w:t>stables, réglementés ou critiques</w:t>
      </w:r>
      <w:r w:rsidRPr="008F58F5">
        <w:br/>
      </w:r>
    </w:p>
    <w:p w14:paraId="385644B9" w14:textId="77777777" w:rsidR="008F58F5" w:rsidRPr="008F58F5" w:rsidRDefault="008F58F5" w:rsidP="008F58F5">
      <w:pPr>
        <w:rPr>
          <w:b/>
          <w:bCs/>
        </w:rPr>
      </w:pPr>
      <w:r w:rsidRPr="008F58F5">
        <w:rPr>
          <w:b/>
          <w:bCs/>
        </w:rPr>
        <w:t>Limites</w:t>
      </w:r>
    </w:p>
    <w:p w14:paraId="60974505" w14:textId="77777777" w:rsidR="008F58F5" w:rsidRPr="008F58F5" w:rsidRDefault="008F58F5" w:rsidP="008F58F5">
      <w:pPr>
        <w:numPr>
          <w:ilvl w:val="0"/>
          <w:numId w:val="5"/>
        </w:numPr>
      </w:pPr>
      <w:r w:rsidRPr="008F58F5">
        <w:t>Peu flexible face aux changements</w:t>
      </w:r>
    </w:p>
    <w:p w14:paraId="263FCC86" w14:textId="77777777" w:rsidR="008F58F5" w:rsidRPr="008F58F5" w:rsidRDefault="008F58F5" w:rsidP="008F58F5">
      <w:pPr>
        <w:numPr>
          <w:ilvl w:val="0"/>
          <w:numId w:val="5"/>
        </w:numPr>
      </w:pPr>
      <w:r w:rsidRPr="008F58F5">
        <w:t>Retour en arrière difficile</w:t>
      </w:r>
    </w:p>
    <w:p w14:paraId="7896063F" w14:textId="756A2034" w:rsidR="008F58F5" w:rsidRPr="008F58F5" w:rsidRDefault="008F58F5" w:rsidP="008F58F5">
      <w:pPr>
        <w:numPr>
          <w:ilvl w:val="0"/>
          <w:numId w:val="5"/>
        </w:numPr>
      </w:pPr>
      <w:r w:rsidRPr="008F58F5">
        <w:t>Moins adapté aux environnements incertains que l’Agile</w:t>
      </w:r>
      <w:r w:rsidRPr="008F58F5">
        <w:br/>
      </w:r>
    </w:p>
    <w:p w14:paraId="2E7A895C" w14:textId="77777777" w:rsidR="008F58F5" w:rsidRPr="008F58F5" w:rsidRDefault="008F58F5" w:rsidP="008F58F5">
      <w:pPr>
        <w:rPr>
          <w:b/>
          <w:bCs/>
        </w:rPr>
      </w:pPr>
      <w:r w:rsidRPr="008F58F5">
        <w:rPr>
          <w:b/>
          <w:bCs/>
        </w:rPr>
        <w:t>Quand l’utiliser ?</w:t>
      </w:r>
    </w:p>
    <w:p w14:paraId="2DF46C9C" w14:textId="77777777" w:rsidR="008F58F5" w:rsidRPr="008F58F5" w:rsidRDefault="008F58F5" w:rsidP="008F58F5">
      <w:r w:rsidRPr="008F58F5">
        <w:t>Le cycle en V est pertinent lorsque :</w:t>
      </w:r>
    </w:p>
    <w:p w14:paraId="14F75C84" w14:textId="77777777" w:rsidR="008F58F5" w:rsidRPr="008F58F5" w:rsidRDefault="008F58F5" w:rsidP="008F58F5">
      <w:pPr>
        <w:numPr>
          <w:ilvl w:val="0"/>
          <w:numId w:val="6"/>
        </w:numPr>
      </w:pPr>
      <w:proofErr w:type="gramStart"/>
      <w:r w:rsidRPr="008F58F5">
        <w:t>les</w:t>
      </w:r>
      <w:proofErr w:type="gramEnd"/>
      <w:r w:rsidRPr="008F58F5">
        <w:t xml:space="preserve"> exigences sont </w:t>
      </w:r>
      <w:r w:rsidRPr="008F58F5">
        <w:rPr>
          <w:b/>
          <w:bCs/>
        </w:rPr>
        <w:t>fixes et bien définies</w:t>
      </w:r>
      <w:r w:rsidRPr="008F58F5">
        <w:t> ;</w:t>
      </w:r>
    </w:p>
    <w:p w14:paraId="70A4DE23" w14:textId="77777777" w:rsidR="008F58F5" w:rsidRPr="008F58F5" w:rsidRDefault="008F58F5" w:rsidP="008F58F5">
      <w:pPr>
        <w:numPr>
          <w:ilvl w:val="0"/>
          <w:numId w:val="6"/>
        </w:numPr>
      </w:pPr>
      <w:proofErr w:type="gramStart"/>
      <w:r w:rsidRPr="008F58F5">
        <w:t>la</w:t>
      </w:r>
      <w:proofErr w:type="gramEnd"/>
      <w:r w:rsidRPr="008F58F5">
        <w:t xml:space="preserve"> documentation est essentielle ;</w:t>
      </w:r>
    </w:p>
    <w:p w14:paraId="7FEAC8AA" w14:textId="70AAD55C" w:rsidR="008F58F5" w:rsidRPr="008F58F5" w:rsidRDefault="008F58F5" w:rsidP="008F58F5">
      <w:pPr>
        <w:numPr>
          <w:ilvl w:val="0"/>
          <w:numId w:val="6"/>
        </w:numPr>
      </w:pPr>
      <w:proofErr w:type="gramStart"/>
      <w:r w:rsidRPr="008F58F5">
        <w:t>les</w:t>
      </w:r>
      <w:proofErr w:type="gramEnd"/>
      <w:r w:rsidRPr="008F58F5">
        <w:t xml:space="preserve"> risques doivent être strictement maîtrisés (aéronautique, ferroviaire, défense, systèmes embarqués). </w:t>
      </w:r>
      <w:r w:rsidRPr="008F58F5">
        <w:t xml:space="preserve"> </w:t>
      </w:r>
    </w:p>
    <w:p w14:paraId="6D212DF2" w14:textId="77777777" w:rsidR="008F58F5" w:rsidRPr="008F58F5" w:rsidRDefault="008F58F5" w:rsidP="008F58F5">
      <w:r w:rsidRPr="008F58F5">
        <w:t>Le cycle en V reste une référence dans les projets où la stabilité des exigences et la validation formelle sont prioritaires.</w:t>
      </w:r>
    </w:p>
    <w:p w14:paraId="3F666246" w14:textId="77777777" w:rsidR="00656F3E" w:rsidRDefault="00656F3E"/>
    <w:sectPr w:rsidR="00656F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10AF7"/>
    <w:multiLevelType w:val="multilevel"/>
    <w:tmpl w:val="956CD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267D4"/>
    <w:multiLevelType w:val="multilevel"/>
    <w:tmpl w:val="D94CD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D02B81"/>
    <w:multiLevelType w:val="multilevel"/>
    <w:tmpl w:val="72AE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36CB6"/>
    <w:multiLevelType w:val="multilevel"/>
    <w:tmpl w:val="C09A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0B2CEB"/>
    <w:multiLevelType w:val="multilevel"/>
    <w:tmpl w:val="DB6A3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434C7E"/>
    <w:multiLevelType w:val="multilevel"/>
    <w:tmpl w:val="8F8C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4835212">
    <w:abstractNumId w:val="2"/>
  </w:num>
  <w:num w:numId="2" w16cid:durableId="1793399039">
    <w:abstractNumId w:val="5"/>
  </w:num>
  <w:num w:numId="3" w16cid:durableId="1721979506">
    <w:abstractNumId w:val="1"/>
  </w:num>
  <w:num w:numId="4" w16cid:durableId="733695421">
    <w:abstractNumId w:val="3"/>
  </w:num>
  <w:num w:numId="5" w16cid:durableId="792673832">
    <w:abstractNumId w:val="0"/>
  </w:num>
  <w:num w:numId="6" w16cid:durableId="19338559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8F5"/>
    <w:rsid w:val="00342633"/>
    <w:rsid w:val="004E04A7"/>
    <w:rsid w:val="00656F3E"/>
    <w:rsid w:val="008F58F5"/>
    <w:rsid w:val="00F40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7090B"/>
  <w15:chartTrackingRefBased/>
  <w15:docId w15:val="{7EF40B60-94BC-41D7-A38A-2F7347034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F58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F58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F58F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F58F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F58F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F58F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F58F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F58F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F58F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58F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F58F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F58F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F58F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F58F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F58F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58F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58F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58F5"/>
    <w:rPr>
      <w:rFonts w:eastAsiaTheme="majorEastAsia" w:cstheme="majorBidi"/>
      <w:color w:val="272727" w:themeColor="text1" w:themeTint="D8"/>
    </w:rPr>
  </w:style>
  <w:style w:type="paragraph" w:styleId="Titre">
    <w:name w:val="Title"/>
    <w:basedOn w:val="Normal"/>
    <w:next w:val="Normal"/>
    <w:link w:val="TitreCar"/>
    <w:uiPriority w:val="10"/>
    <w:qFormat/>
    <w:rsid w:val="008F58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58F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58F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58F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58F5"/>
    <w:pPr>
      <w:spacing w:before="160"/>
      <w:jc w:val="center"/>
    </w:pPr>
    <w:rPr>
      <w:i/>
      <w:iCs/>
      <w:color w:val="404040" w:themeColor="text1" w:themeTint="BF"/>
    </w:rPr>
  </w:style>
  <w:style w:type="character" w:customStyle="1" w:styleId="CitationCar">
    <w:name w:val="Citation Car"/>
    <w:basedOn w:val="Policepardfaut"/>
    <w:link w:val="Citation"/>
    <w:uiPriority w:val="29"/>
    <w:rsid w:val="008F58F5"/>
    <w:rPr>
      <w:i/>
      <w:iCs/>
      <w:color w:val="404040" w:themeColor="text1" w:themeTint="BF"/>
    </w:rPr>
  </w:style>
  <w:style w:type="paragraph" w:styleId="Paragraphedeliste">
    <w:name w:val="List Paragraph"/>
    <w:basedOn w:val="Normal"/>
    <w:uiPriority w:val="34"/>
    <w:qFormat/>
    <w:rsid w:val="008F58F5"/>
    <w:pPr>
      <w:ind w:left="720"/>
      <w:contextualSpacing/>
    </w:pPr>
  </w:style>
  <w:style w:type="character" w:styleId="Accentuationintense">
    <w:name w:val="Intense Emphasis"/>
    <w:basedOn w:val="Policepardfaut"/>
    <w:uiPriority w:val="21"/>
    <w:qFormat/>
    <w:rsid w:val="008F58F5"/>
    <w:rPr>
      <w:i/>
      <w:iCs/>
      <w:color w:val="0F4761" w:themeColor="accent1" w:themeShade="BF"/>
    </w:rPr>
  </w:style>
  <w:style w:type="paragraph" w:styleId="Citationintense">
    <w:name w:val="Intense Quote"/>
    <w:basedOn w:val="Normal"/>
    <w:next w:val="Normal"/>
    <w:link w:val="CitationintenseCar"/>
    <w:uiPriority w:val="30"/>
    <w:qFormat/>
    <w:rsid w:val="008F58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F58F5"/>
    <w:rPr>
      <w:i/>
      <w:iCs/>
      <w:color w:val="0F4761" w:themeColor="accent1" w:themeShade="BF"/>
    </w:rPr>
  </w:style>
  <w:style w:type="character" w:styleId="Rfrenceintense">
    <w:name w:val="Intense Reference"/>
    <w:basedOn w:val="Policepardfaut"/>
    <w:uiPriority w:val="32"/>
    <w:qFormat/>
    <w:rsid w:val="008F58F5"/>
    <w:rPr>
      <w:b/>
      <w:bCs/>
      <w:smallCaps/>
      <w:color w:val="0F4761" w:themeColor="accent1" w:themeShade="BF"/>
      <w:spacing w:val="5"/>
    </w:rPr>
  </w:style>
  <w:style w:type="character" w:styleId="Lienhypertexte">
    <w:name w:val="Hyperlink"/>
    <w:basedOn w:val="Policepardfaut"/>
    <w:uiPriority w:val="99"/>
    <w:unhideWhenUsed/>
    <w:rsid w:val="008F58F5"/>
    <w:rPr>
      <w:color w:val="467886" w:themeColor="hyperlink"/>
      <w:u w:val="single"/>
    </w:rPr>
  </w:style>
  <w:style w:type="character" w:styleId="Mentionnonrsolue">
    <w:name w:val="Unresolved Mention"/>
    <w:basedOn w:val="Policepardfaut"/>
    <w:uiPriority w:val="99"/>
    <w:semiHidden/>
    <w:unhideWhenUsed/>
    <w:rsid w:val="008F58F5"/>
    <w:rPr>
      <w:color w:val="605E5C"/>
      <w:shd w:val="clear" w:color="auto" w:fill="E1DFDD"/>
    </w:rPr>
  </w:style>
  <w:style w:type="character" w:styleId="Lienhypertextesuivivisit">
    <w:name w:val="FollowedHyperlink"/>
    <w:basedOn w:val="Policepardfaut"/>
    <w:uiPriority w:val="99"/>
    <w:semiHidden/>
    <w:unhideWhenUsed/>
    <w:rsid w:val="008F58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399237">
      <w:bodyDiv w:val="1"/>
      <w:marLeft w:val="0"/>
      <w:marRight w:val="0"/>
      <w:marTop w:val="0"/>
      <w:marBottom w:val="0"/>
      <w:divBdr>
        <w:top w:val="none" w:sz="0" w:space="0" w:color="auto"/>
        <w:left w:val="none" w:sz="0" w:space="0" w:color="auto"/>
        <w:bottom w:val="none" w:sz="0" w:space="0" w:color="auto"/>
        <w:right w:val="none" w:sz="0" w:space="0" w:color="auto"/>
      </w:divBdr>
    </w:div>
    <w:div w:id="109112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2</Pages>
  <Words>275</Words>
  <Characters>1517</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BEAUSEJOUR</dc:creator>
  <cp:keywords/>
  <dc:description/>
  <cp:lastModifiedBy>Nicolas BEAUSEJOUR</cp:lastModifiedBy>
  <cp:revision>2</cp:revision>
  <dcterms:created xsi:type="dcterms:W3CDTF">2026-09-20T16:46:00Z</dcterms:created>
  <dcterms:modified xsi:type="dcterms:W3CDTF">2026-09-20T16:46:00Z</dcterms:modified>
</cp:coreProperties>
</file>